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2020安徽省大学生微电影大赛</w:t>
      </w:r>
    </w:p>
    <w:p>
      <w:pPr>
        <w:jc w:val="center"/>
        <w:rPr>
          <w:rFonts w:ascii="微软雅黑" w:hAnsi="微软雅黑" w:eastAsia="微软雅黑"/>
          <w:b/>
          <w:sz w:val="32"/>
          <w:szCs w:val="32"/>
        </w:rPr>
      </w:pPr>
      <w:r>
        <w:rPr>
          <w:rFonts w:hint="eastAsia" w:ascii="微软雅黑" w:hAnsi="微软雅黑" w:eastAsia="微软雅黑"/>
          <w:b/>
          <w:sz w:val="32"/>
          <w:szCs w:val="32"/>
        </w:rPr>
        <w:t>安徽财经大学校内选拔赛获奖名单</w:t>
      </w: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【微电影】</w:t>
      </w:r>
    </w:p>
    <w:p>
      <w:pPr>
        <w:jc w:val="center"/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CN"/>
        </w:rPr>
        <w:t>特等奖</w:t>
      </w:r>
    </w:p>
    <w:p>
      <w:pPr>
        <w:pStyle w:val="3"/>
        <w:ind w:left="0" w:leftChars="0" w:firstLine="0" w:firstLineChars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《花醉红尘》李肇璇</w:t>
      </w:r>
    </w:p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一等奖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《匆匆》 黄倩倩 谢晓雪 张敬宇 孙昕 卞千千</w:t>
      </w:r>
    </w:p>
    <w:p>
      <w:pPr>
        <w:spacing w:line="360" w:lineRule="auto"/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二等奖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《疫师》胡祎飞 徐光咏 汪俊 周澳 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《口罩》段雨彤 黄茜 罗晓玉 王亚男</w:t>
      </w:r>
    </w:p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三等奖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《影子》段天赐 王昱坤 钟毓 徐俊伟 何竟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《猫奴》郝峪宁 潘方圆 周滔 于晴 吴文昊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《冬去春来》段天赐 王昱坤 王婕 李孜恒 张梦园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《见证我的美丽人生》 胡方格 陈虹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《失格》 李素文 </w:t>
      </w:r>
    </w:p>
    <w:p>
      <w:pPr>
        <w:jc w:val="center"/>
        <w:rPr>
          <w:rFonts w:hint="eastAsia"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优秀奖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《守护初心，保住底线》郝峪宁 潘方圆 周滔 于晴 吴文昊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《疫情一刻》王冉 魏薇 梁夏琴 程叶 刘云晓 唐根丽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《让阳光生长》庞怡芳 顾筠淇 李胜男  曾晓南  宋燕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《在一起》 晋姗姗 夏燕萍 金云灿 王丽琴 唐李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《呼吸的自述》叶婷婷 潘娜 杨志娟 陆慧 李玟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《追梦》 罗楚 邹雨 潘晨辰 孙明杰 王瑾 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【微视频】</w:t>
      </w:r>
    </w:p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一等奖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《汪氏宗祠》  宗良 梁艳 从照谊</w:t>
      </w:r>
    </w:p>
    <w:p>
      <w:pPr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《传承》  伍佳效</w:t>
      </w:r>
    </w:p>
    <w:p>
      <w:pPr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二等奖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《巧手编织中国梦》  李文豪 李素文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 《筑心》 李素文  李文豪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《我想》 焦健光 李智敏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《煎饼的滋味》 李肇璇 刘霞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《印记》 李智敏 伍佳效 訾仕宝</w:t>
      </w:r>
    </w:p>
    <w:p>
      <w:pPr>
        <w:spacing w:line="360" w:lineRule="auto"/>
        <w:jc w:val="center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《蚌埠的味道》 林一舟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郭瑞 焦馨文 潘彤 梁启康</w:t>
      </w:r>
    </w:p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三等奖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《印象徽州》 闫星宇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《蚌埠陶瓷印》 梁艳 从照谊 宗良 王政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《淮南牛肉汤》  汪勋 曹辰冬 吕若兰 张圆圆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《田野上的守护》 严海月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《孕期养狗注意事项》 刘霞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《前路》 刘霞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《泥人》 杨诗丽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 xml:space="preserve"> 郝艺琦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《艺舞东方》 李琳 方春花 秦欣羽 何宇凡 徐凡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《蚌埠学院青年志愿者赴褚集小学支教纪录片》  陶波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《双墩记忆》 洪锦帆 姜易杰 刘珏汝 王馨茹 朱逸飞</w:t>
      </w:r>
    </w:p>
    <w:p>
      <w:pPr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优秀奖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《天使的守护》  李文豪  杨诗丽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《滁菊》  陆忠杨 谢志坚 周明静 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《雪园烟火》  路皖秋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《笔墨中华》  晋姗姗 夏燕萍 金云灿 王丽琴 唐李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《古韵寿州》  张悦 朱欣悦 沈晓璇 孙悦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《非遗项目豆腐制作工艺及过程》  陶荣妍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《防疫青年说》 李文博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《雪园》 温思雅 林莉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《露天扶贫超市》 宗良 李明 刘梦焯 王政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《我们的距离是红与黑的挣扎》 王飞燕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《塞班》 王军妍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《石榴熟了》 王宇 黄静瑜 杨爱雪 王波 李健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《最后一梦》 汪丽 张钧源 黄欣悦 宋雯 王梦涵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《疫情》 张美娜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【微动画】</w:t>
      </w:r>
    </w:p>
    <w:p>
      <w:pPr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一等奖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《归途》 上官雯 李孜恒 龚灿茂 陈梦雅 王婕</w:t>
      </w:r>
    </w:p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二等奖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《共同战疫》 汤丽 何梦华 梁振玲 姚新月 朱海波</w:t>
      </w:r>
    </w:p>
    <w:p>
      <w:pPr>
        <w:jc w:val="center"/>
        <w:rPr>
          <w:rFonts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三等奖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《少女与猫》邢宇辰 刘洁 苏雨 范馨蔚 姚文珍</w:t>
      </w:r>
    </w:p>
    <w:p>
      <w:pPr>
        <w:spacing w:line="360" w:lineRule="auto"/>
        <w:jc w:val="center"/>
        <w:rPr>
          <w:rFonts w:asciiTheme="minorEastAsia" w:hAnsiTheme="minorEastAsia" w:cstheme="minorEastAsia"/>
          <w:color w:val="FF0000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《战护》 王家星</w:t>
      </w:r>
    </w:p>
    <w:p>
      <w:pPr>
        <w:jc w:val="center"/>
        <w:rPr>
          <w:b w:val="0"/>
          <w:bCs/>
        </w:rPr>
      </w:pPr>
      <w:r>
        <w:rPr>
          <w:rFonts w:hint="eastAsia" w:ascii="黑体" w:hAnsi="黑体" w:eastAsia="黑体"/>
          <w:b w:val="0"/>
          <w:bCs/>
          <w:sz w:val="28"/>
          <w:szCs w:val="28"/>
        </w:rPr>
        <w:t>优秀奖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《“疫”起加油》邓丹妮 朱文洁 柏荷慧 李婷婷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《战护》 王家星</w:t>
      </w:r>
    </w:p>
    <w:p/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【微评论】</w:t>
      </w:r>
    </w:p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一等奖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《近年来国产医学研究类电视纪录片的叙事研究》  李肇璇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《五四新文化与20世纪20年代中国儿童电影研究》 李素文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《&lt;在一起&gt;：战疫精神筑牢中华民族共同体意识》 王政 从照谊 梁艳 宗良</w:t>
      </w:r>
    </w:p>
    <w:p>
      <w:pPr>
        <w:jc w:val="center"/>
        <w:rPr>
          <w:rFonts w:asciiTheme="minorEastAsia" w:hAnsiTheme="minorEastAsia" w:cstheme="minorEastAsia"/>
          <w:b/>
          <w:sz w:val="28"/>
          <w:szCs w:val="28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二等奖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《地球可以流浪，但灵魂需要安放》 李文豪 刘畅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《传统中反叛  梦碎后重生》 何田田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《&lt;绿皮书&gt;：奥斯卡与你一败涂地》 訾仕宝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《理智与情感——老版&lt;小城之春&gt;的思考》 葛明健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《实例研究动画影片中国文化新元素的视觉呈现与应用》 洪金进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 xml:space="preserve"> 郝艺琦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《时光荏苒 精神永存》  孙晓芳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《红灯高挂，世事如常》  强琦琦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《剑气纵横三万里，一剑光寒十九州》焦健光</w:t>
      </w:r>
    </w:p>
    <w:p>
      <w:pPr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三等奖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《教育不只是一首歌》  韩依芳 董欣悦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《总有一天，我们都会在天上相见》 强月月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《新时代国产主旋律大片的国家形象塑造解析》 夏新桐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《幽灵公主》影视评论 吴姝俊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人性的温暖---《东京教父》影评 陈曦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剖析动画电影《红辣椒》 姚文珍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 xml:space="preserve">《哪吒之魔童降世》影评 上官雯 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评电影《东京教父》 许丽玲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《冰雪奇缘》——用音乐贯穿一部电影 王若琛</w:t>
      </w:r>
    </w:p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《不认命的国漫》 谢晓雪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bookmarkStart w:id="0" w:name="_GoBack"/>
      <w:bookmarkEnd w:id="0"/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真实与虚幻——浅评动画电影《千年女优》的表现手法 苏雨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《我和我的祖国》：主旋律电影创作的另一种视角 吴国超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多角度分析动画影片《朝花夕誓——于离别之朝束起约定之花》 董璇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《随心而论》 黄倩倩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《诗意光影述脱贫，大朴无华有深爱》 时国庆 丁明晨 王竞旋 蒋振 孔小艳</w:t>
      </w: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spacing w:line="360" w:lineRule="auto"/>
        <w:jc w:val="center"/>
        <w:rPr>
          <w:rFonts w:hint="eastAsia" w:asciiTheme="minorEastAsia" w:hAnsiTheme="minorEastAsia" w:cstheme="minorEastAsia"/>
          <w:sz w:val="24"/>
          <w:szCs w:val="24"/>
        </w:rPr>
      </w:pPr>
    </w:p>
    <w:p>
      <w:pPr>
        <w:jc w:val="center"/>
        <w:rPr>
          <w:rFonts w:hint="eastAsia"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8"/>
          <w:szCs w:val="28"/>
        </w:rPr>
        <w:t>优秀奖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《自杀专卖店》影评 邢宇辰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zh-CN"/>
        </w:rPr>
        <w:t>最后的倔强——《</w:t>
      </w:r>
      <w:r>
        <w:rPr>
          <w:rFonts w:hint="eastAsia" w:asciiTheme="minorEastAsia" w:hAnsiTheme="minorEastAsia" w:cstheme="minorEastAsia"/>
          <w:sz w:val="24"/>
          <w:szCs w:val="24"/>
        </w:rPr>
        <w:t>海上钢琴师</w:t>
      </w:r>
      <w:r>
        <w:rPr>
          <w:rFonts w:hint="eastAsia" w:asciiTheme="minorEastAsia" w:hAnsiTheme="minorEastAsia" w:cstheme="minorEastAsia"/>
          <w:sz w:val="24"/>
          <w:szCs w:val="24"/>
          <w:lang w:val="zh-CN"/>
        </w:rPr>
        <w:t>》</w:t>
      </w:r>
      <w:r>
        <w:rPr>
          <w:rFonts w:hint="eastAsia" w:asciiTheme="minorEastAsia" w:hAnsiTheme="minorEastAsia" w:cstheme="minorEastAsia"/>
          <w:sz w:val="24"/>
          <w:szCs w:val="24"/>
        </w:rPr>
        <w:t>电影分析 闫星宇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zh-CN"/>
        </w:rPr>
        <w:t>青袍</w:t>
      </w:r>
      <w:r>
        <w:rPr>
          <w:rFonts w:hint="eastAsia" w:asciiTheme="minorEastAsia" w:hAnsiTheme="minorEastAsia" w:cstheme="minorEastAsia"/>
          <w:sz w:val="24"/>
          <w:szCs w:val="24"/>
        </w:rPr>
        <w:t>白马有何意，金谷铜驼非故乡——评电影《我和我的家乡》 赵晴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属于你的“天”——《哪吒之魔童降世》电影分析 李明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浮华若梦的操控者——评影片《芝加哥》中的“玛丽”的人物形象分析 李智敏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解读分析：《未闻花名》 夏诗涵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《我们因渺小而伟大》 丁明晨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《感谢你们的负重前行》 李洁 夏良虹 汪敏 丁可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《逆境下的中国精神——评影片&lt;八佰&gt;》 吴国超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《国家的建设——由&lt;建国大业&gt;探索中国的发展》 徐永昊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《一隅家国无限山河梦——致敬壮丽富强的伟大祖国》 郭旭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《罗曼蒂克消亡史》影评 蒋振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《我和我的家乡》影评 蒋振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《哪吒之魔童降世》影评 汪俊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《最美逆行者》观影感 姚悦</w:t>
      </w:r>
      <w:r>
        <w:rPr>
          <w:rFonts w:hint="eastAsia" w:asciiTheme="minorEastAsia" w:hAnsiTheme="minorEastAsia" w:cstheme="minorEastAsia"/>
          <w:color w:val="auto"/>
          <w:sz w:val="24"/>
          <w:szCs w:val="24"/>
        </w:rPr>
        <w:t xml:space="preserve">  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《此生无悔入华夏，来生愿在种花家》 冯昊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《哪吒之魔童降世》影评 张敬宇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《哪吒之魔童降世》 陈梦雅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《姜子牙》：以己之力，成为一个真正的神 李梅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《绿皮书》：一张书皮下的两种人生 李梅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《我不是药神》：活着没有错 马嘉瑜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《少年的你》：世界上有欺凌，而我有你 马嘉瑜</w:t>
      </w:r>
    </w:p>
    <w:p>
      <w:pPr>
        <w:spacing w:line="360" w:lineRule="auto"/>
        <w:jc w:val="center"/>
        <w:rPr>
          <w:rFonts w:asciiTheme="minorEastAsia" w:hAnsi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</w:rPr>
        <w:t>《姜子牙》影评——理想与空想 王飞燕</w:t>
      </w:r>
    </w:p>
    <w:p>
      <w:pPr>
        <w:pStyle w:val="3"/>
      </w:pPr>
    </w:p>
    <w:p>
      <w:pPr>
        <w:rPr>
          <w:rFonts w:ascii="黑体" w:hAnsi="黑体" w:eastAsia="黑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54"/>
    <w:rsid w:val="000922D6"/>
    <w:rsid w:val="002D1342"/>
    <w:rsid w:val="004807C0"/>
    <w:rsid w:val="00583E5D"/>
    <w:rsid w:val="00A6647F"/>
    <w:rsid w:val="00B24737"/>
    <w:rsid w:val="00C91F54"/>
    <w:rsid w:val="00CA67DB"/>
    <w:rsid w:val="00D91C21"/>
    <w:rsid w:val="00F11BF3"/>
    <w:rsid w:val="014F776E"/>
    <w:rsid w:val="02CE27A7"/>
    <w:rsid w:val="0A686544"/>
    <w:rsid w:val="0A7F30E9"/>
    <w:rsid w:val="0B7719F3"/>
    <w:rsid w:val="217E100F"/>
    <w:rsid w:val="27187858"/>
    <w:rsid w:val="441273FC"/>
    <w:rsid w:val="66EB3036"/>
    <w:rsid w:val="7CF7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link w:val="7"/>
    <w:semiHidden/>
    <w:unhideWhenUsed/>
    <w:qFormat/>
    <w:uiPriority w:val="0"/>
    <w:pPr>
      <w:ind w:firstLine="420" w:firstLineChars="200"/>
    </w:pPr>
  </w:style>
  <w:style w:type="character" w:customStyle="1" w:styleId="6">
    <w:name w:val="正文文本缩进 Char"/>
    <w:basedOn w:val="5"/>
    <w:link w:val="2"/>
    <w:semiHidden/>
    <w:qFormat/>
    <w:uiPriority w:val="99"/>
  </w:style>
  <w:style w:type="character" w:customStyle="1" w:styleId="7">
    <w:name w:val="正文首行缩进 2 Char"/>
    <w:basedOn w:val="6"/>
    <w:link w:val="3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311</Words>
  <Characters>1773</Characters>
  <Lines>14</Lines>
  <Paragraphs>4</Paragraphs>
  <TotalTime>2</TotalTime>
  <ScaleCrop>false</ScaleCrop>
  <LinksUpToDate>false</LinksUpToDate>
  <CharactersWithSpaces>2080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2020-10-26T00:20:00Z</dcterms:created>
  <dc:creator>魏国彬</dc:creator>
  <cp:lastModifiedBy>Y Lenug</cp:lastModifiedBy>
  <dcterms:modified xsi:type="dcterms:W3CDTF">2020-10-26T03:40:48Z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